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3996" w:rsidRDefault="00F252E7">
      <w:pPr>
        <w:spacing w:after="526" w:line="264" w:lineRule="auto"/>
        <w:ind w:right="0"/>
        <w:jc w:val="left"/>
      </w:pPr>
      <w:r>
        <w:rPr>
          <w:b/>
        </w:rPr>
        <w:t xml:space="preserve">ВИЗА „С” - ЗА КРАТКОСРОЧНО ПРЕБИВАВАНЕ </w:t>
      </w:r>
    </w:p>
    <w:p w:rsidR="008D3996" w:rsidRDefault="00F252E7">
      <w:pPr>
        <w:spacing w:after="250" w:line="259" w:lineRule="auto"/>
        <w:ind w:left="-5" w:right="0"/>
        <w:jc w:val="left"/>
      </w:pPr>
      <w:r>
        <w:rPr>
          <w:b/>
          <w:u w:val="single" w:color="000000"/>
        </w:rPr>
        <w:t>І. Виза „С”</w:t>
      </w:r>
      <w:r w:rsidR="005E3A82">
        <w:rPr>
          <w:b/>
          <w:u w:val="single" w:color="000000"/>
          <w:lang w:val="en-US"/>
        </w:rPr>
        <w:t xml:space="preserve"> </w:t>
      </w:r>
      <w:r>
        <w:rPr>
          <w:b/>
          <w:u w:val="single" w:color="000000"/>
        </w:rPr>
        <w:t>с цел транзитно преминаване</w:t>
      </w:r>
    </w:p>
    <w:p w:rsidR="008D3996" w:rsidRDefault="00F252E7">
      <w:pPr>
        <w:numPr>
          <w:ilvl w:val="0"/>
          <w:numId w:val="1"/>
        </w:numPr>
        <w:spacing w:after="0" w:line="264" w:lineRule="auto"/>
        <w:ind w:right="0" w:hanging="1080"/>
        <w:jc w:val="left"/>
      </w:pPr>
      <w:r>
        <w:rPr>
          <w:b/>
        </w:rPr>
        <w:t xml:space="preserve">Кога се издава </w:t>
      </w:r>
    </w:p>
    <w:p w:rsidR="008D3996" w:rsidRDefault="00F252E7">
      <w:pPr>
        <w:spacing w:after="245"/>
        <w:ind w:right="0"/>
      </w:pPr>
      <w:r>
        <w:t>Виза за краткосрочно пребиваване с цел транзитно преминаване се издава на чужденец, който желае да премине през територията на Република България на път за друга държава, за която притежава виза, когато такава се изисква.</w:t>
      </w:r>
    </w:p>
    <w:p w:rsidR="008D3996" w:rsidRDefault="00F252E7">
      <w:pPr>
        <w:spacing w:after="261"/>
        <w:ind w:right="0"/>
      </w:pPr>
      <w:r>
        <w:t xml:space="preserve">Визата за транзитно преминаване дава право на чужденеца на едно, две или (по изключение), на няколко транзитни преминавания, всяко от които за срок до два дни. Тя може да бъде със срок на валидност до 12 месеца. </w:t>
      </w:r>
    </w:p>
    <w:p w:rsidR="008D3996" w:rsidRDefault="00F252E7">
      <w:pPr>
        <w:numPr>
          <w:ilvl w:val="0"/>
          <w:numId w:val="1"/>
        </w:numPr>
        <w:spacing w:after="0" w:line="264" w:lineRule="auto"/>
        <w:ind w:right="0" w:hanging="1080"/>
        <w:jc w:val="left"/>
      </w:pPr>
      <w:r>
        <w:rPr>
          <w:b/>
        </w:rPr>
        <w:t>Продължителност на престоя</w:t>
      </w:r>
    </w:p>
    <w:p w:rsidR="008D3996" w:rsidRDefault="00F252E7">
      <w:pPr>
        <w:spacing w:after="261"/>
        <w:ind w:right="0"/>
      </w:pPr>
      <w:r>
        <w:t>Общата продължителност на пребиваването на територията на Република България с виза за транзитно преминаване не може да надхвърля 90 дни в рамките на</w:t>
      </w:r>
      <w:r w:rsidR="00D61FD1">
        <w:t xml:space="preserve"> всеки 180 дневен период</w:t>
      </w:r>
      <w:r>
        <w:t>, считано от датата на първото влизане.</w:t>
      </w:r>
    </w:p>
    <w:p w:rsidR="008D3996" w:rsidRDefault="00F252E7">
      <w:pPr>
        <w:numPr>
          <w:ilvl w:val="0"/>
          <w:numId w:val="1"/>
        </w:numPr>
        <w:spacing w:after="0" w:line="264" w:lineRule="auto"/>
        <w:ind w:right="0" w:hanging="1080"/>
        <w:jc w:val="left"/>
      </w:pPr>
      <w:r>
        <w:rPr>
          <w:b/>
        </w:rPr>
        <w:t>Дефиниция за „транзитно преминаване”</w:t>
      </w:r>
    </w:p>
    <w:p w:rsidR="008D3996" w:rsidRDefault="00F252E7">
      <w:pPr>
        <w:spacing w:after="245"/>
        <w:ind w:right="0"/>
      </w:pPr>
      <w:r>
        <w:t xml:space="preserve">Основно условие, за да се приеме преминаването за транзитно, е влизането през границата на Република България с една държава и излизане през границата на Република България с друга държава. </w:t>
      </w:r>
    </w:p>
    <w:p w:rsidR="008D3996" w:rsidRDefault="00F252E7">
      <w:pPr>
        <w:spacing w:after="281"/>
        <w:ind w:right="0"/>
      </w:pPr>
      <w:r>
        <w:t>Особен е случаят, свързан с транзит през летище, при който за транзитно преминаване се приема пристигане с полет от една държава и заминаване с полет за друга държава в рамките на два дни.</w:t>
      </w:r>
    </w:p>
    <w:p w:rsidR="008D3996" w:rsidRDefault="00F252E7">
      <w:pPr>
        <w:numPr>
          <w:ilvl w:val="0"/>
          <w:numId w:val="1"/>
        </w:numPr>
        <w:spacing w:after="0" w:line="264" w:lineRule="auto"/>
        <w:ind w:right="0" w:hanging="1080"/>
        <w:jc w:val="left"/>
      </w:pPr>
      <w:r>
        <w:rPr>
          <w:b/>
        </w:rPr>
        <w:t>Не се изисква виза за транзитно преминаване</w:t>
      </w:r>
      <w:r>
        <w:t xml:space="preserve"> </w:t>
      </w:r>
    </w:p>
    <w:p w:rsidR="008D3996" w:rsidRDefault="00F252E7">
      <w:pPr>
        <w:ind w:right="0"/>
      </w:pPr>
      <w:r>
        <w:t>Не се изисква виза за транзитно преминаване от граждани на трети страни при представяне на някои от следните документи:</w:t>
      </w:r>
    </w:p>
    <w:p w:rsidR="008D3996" w:rsidRDefault="00F252E7">
      <w:pPr>
        <w:numPr>
          <w:ilvl w:val="0"/>
          <w:numId w:val="2"/>
        </w:numPr>
        <w:ind w:right="0" w:hanging="360"/>
      </w:pPr>
      <w:r>
        <w:t>шенгенска /единна виза/, виза за дългосрочно пребиваване, разрешение за пребиваване, издадени от някоя от страните от шенгенското пространство;</w:t>
      </w:r>
    </w:p>
    <w:p w:rsidR="008D3996" w:rsidRDefault="00F252E7">
      <w:pPr>
        <w:numPr>
          <w:ilvl w:val="0"/>
          <w:numId w:val="2"/>
        </w:numPr>
        <w:ind w:right="0" w:hanging="360"/>
      </w:pPr>
      <w:r>
        <w:t>национални визи за краткосрочно пребиваване, визи за дългосрочно пребиваване и разрешения за пребиваване, издадени о</w:t>
      </w:r>
      <w:r w:rsidR="00D61FD1">
        <w:t>т</w:t>
      </w:r>
      <w:r>
        <w:t xml:space="preserve"> Кипър</w:t>
      </w:r>
    </w:p>
    <w:p w:rsidR="008D3996" w:rsidRDefault="00F252E7">
      <w:pPr>
        <w:numPr>
          <w:ilvl w:val="0"/>
          <w:numId w:val="2"/>
        </w:numPr>
        <w:spacing w:after="249"/>
        <w:ind w:right="0" w:hanging="360"/>
      </w:pPr>
      <w:r>
        <w:t>разрешения за пребиваване, издадени от Лихтенщайн</w:t>
      </w:r>
    </w:p>
    <w:p w:rsidR="008D3996" w:rsidRDefault="00F252E7">
      <w:pPr>
        <w:spacing w:after="261"/>
        <w:ind w:right="0"/>
      </w:pPr>
      <w:r>
        <w:t>Правото на безвизово преминаване по условията на транзитните решения се прилага само и изключително за целите на транзитното преминаване</w:t>
      </w:r>
    </w:p>
    <w:p w:rsidR="008D3996" w:rsidRDefault="00F252E7">
      <w:pPr>
        <w:spacing w:after="0" w:line="264" w:lineRule="auto"/>
        <w:ind w:left="355" w:right="0"/>
        <w:jc w:val="left"/>
      </w:pPr>
      <w:r>
        <w:rPr>
          <w:rFonts w:ascii="Segoe UI Symbol" w:eastAsia="Segoe UI Symbol" w:hAnsi="Segoe UI Symbol" w:cs="Segoe UI Symbol"/>
        </w:rPr>
        <w:t xml:space="preserve">• </w:t>
      </w:r>
      <w:r>
        <w:rPr>
          <w:b/>
        </w:rPr>
        <w:t>Документи, които се представят при кандидатстване за виза „С”</w:t>
      </w:r>
    </w:p>
    <w:p w:rsidR="008D3996" w:rsidRDefault="00F252E7">
      <w:pPr>
        <w:spacing w:after="245"/>
        <w:ind w:right="0"/>
      </w:pPr>
      <w:r>
        <w:t>При подаване на заявление за издаване на виза за транзитно преминаване кандидатът представя:</w:t>
      </w:r>
    </w:p>
    <w:p w:rsidR="008D3996" w:rsidRDefault="00F252E7">
      <w:pPr>
        <w:numPr>
          <w:ilvl w:val="0"/>
          <w:numId w:val="3"/>
        </w:numPr>
        <w:ind w:right="0" w:hanging="360"/>
      </w:pPr>
      <w:r>
        <w:t>Редовен документ за задгранично пътуване</w:t>
      </w:r>
    </w:p>
    <w:p w:rsidR="008D3996" w:rsidRDefault="00F252E7">
      <w:pPr>
        <w:numPr>
          <w:ilvl w:val="0"/>
          <w:numId w:val="3"/>
        </w:numPr>
        <w:ind w:right="0" w:hanging="360"/>
      </w:pPr>
      <w:r>
        <w:t>Фотокопие от страниците на документа за задгранично пътуване с личните данни и с положените визи и/или фотокопие на притежаваните разрешения за пребиваване за следващите по маршрута държави и за държавата - цел на пътуването, ако такива са необходими;</w:t>
      </w:r>
    </w:p>
    <w:p w:rsidR="008D3996" w:rsidRDefault="00F252E7">
      <w:pPr>
        <w:numPr>
          <w:ilvl w:val="0"/>
          <w:numId w:val="3"/>
        </w:numPr>
        <w:ind w:right="0" w:hanging="360"/>
      </w:pPr>
      <w:r>
        <w:t xml:space="preserve">Попълнено заявление- формуляр и 1/една/ цветна снимка /паспортен формат </w:t>
      </w:r>
    </w:p>
    <w:p w:rsidR="008D3996" w:rsidRDefault="00F252E7">
      <w:pPr>
        <w:ind w:left="730" w:right="0"/>
      </w:pPr>
      <w:r>
        <w:t>-3,5 х 4,5/</w:t>
      </w:r>
    </w:p>
    <w:p w:rsidR="008D3996" w:rsidRDefault="00F252E7">
      <w:pPr>
        <w:numPr>
          <w:ilvl w:val="0"/>
          <w:numId w:val="3"/>
        </w:numPr>
        <w:ind w:right="0" w:hanging="360"/>
      </w:pPr>
      <w:r>
        <w:lastRenderedPageBreak/>
        <w:t>Доказателства за осигурен транспорт за транзитното преминаване и копие на тези документи и/или доказателства за притежавани финансови средства за продължаване на пътуването</w:t>
      </w:r>
    </w:p>
    <w:p w:rsidR="008D3996" w:rsidRDefault="00F252E7">
      <w:pPr>
        <w:numPr>
          <w:ilvl w:val="0"/>
          <w:numId w:val="3"/>
        </w:numPr>
        <w:ind w:right="0" w:hanging="360"/>
      </w:pPr>
      <w:r>
        <w:t>Доказателства за притежаването на необходимите финансови средства за издръжка за всяко транзитно преминаване, в размер на минимум 50 евро, или тяхната равностойност в друга свободно конвертируема валута, а при транзитно преминаване по суша с управлявано от лицето превозно средство - и допълнителни средства в размер на минимум 200 евро, или тяхната равностойност в друга свободно конвертируема валута</w:t>
      </w:r>
    </w:p>
    <w:p w:rsidR="008D3996" w:rsidRDefault="00F252E7">
      <w:pPr>
        <w:numPr>
          <w:ilvl w:val="0"/>
          <w:numId w:val="3"/>
        </w:numPr>
        <w:spacing w:after="496"/>
        <w:ind w:right="0" w:hanging="360"/>
      </w:pPr>
      <w:r>
        <w:t>Валидна застрахователна полица и копие от нея, издадена от застрахователно дружество с лиценз за извършване на застрахователна дейност на територията на Европейския съюз, с минимален размер на покритие 30 000 евро. Полицата следва да покрива разходите по репатриране, както и за неотложна медицинска помощ и лечение за всяко от транзитните преминавания.</w:t>
      </w:r>
    </w:p>
    <w:p w:rsidR="008D3996" w:rsidRDefault="00F252E7">
      <w:pPr>
        <w:spacing w:after="250" w:line="259" w:lineRule="auto"/>
        <w:ind w:left="-5" w:right="0"/>
        <w:jc w:val="left"/>
      </w:pPr>
      <w:r>
        <w:rPr>
          <w:b/>
          <w:u w:val="single" w:color="000000"/>
        </w:rPr>
        <w:t>ІІ. Виза „С”</w:t>
      </w:r>
      <w:r w:rsidR="009C5EA0">
        <w:rPr>
          <w:b/>
          <w:u w:val="single" w:color="000000"/>
          <w:lang w:val="en-US"/>
        </w:rPr>
        <w:t xml:space="preserve"> </w:t>
      </w:r>
      <w:r>
        <w:rPr>
          <w:b/>
          <w:u w:val="single" w:color="000000"/>
        </w:rPr>
        <w:t>с цел планирано пребиваване</w:t>
      </w:r>
    </w:p>
    <w:p w:rsidR="008D3996" w:rsidRDefault="00F252E7">
      <w:pPr>
        <w:numPr>
          <w:ilvl w:val="0"/>
          <w:numId w:val="4"/>
        </w:numPr>
        <w:spacing w:after="195" w:line="264" w:lineRule="auto"/>
        <w:ind w:right="0" w:hanging="360"/>
        <w:jc w:val="left"/>
      </w:pPr>
      <w:r>
        <w:rPr>
          <w:b/>
        </w:rPr>
        <w:t>Кога се издава</w:t>
      </w:r>
    </w:p>
    <w:p w:rsidR="008D3996" w:rsidRDefault="00F252E7">
      <w:pPr>
        <w:spacing w:after="261"/>
        <w:ind w:right="0"/>
      </w:pPr>
      <w:r>
        <w:t xml:space="preserve">Виза за краткосрочно пребиваване с цел планирано пребиваване се издава на чужденец, който влиза в страната еднократно, двукратно или многократно за общ срок на пребиваване </w:t>
      </w:r>
      <w:r w:rsidR="00A33BBC">
        <w:t>не повече от</w:t>
      </w:r>
      <w:r>
        <w:t xml:space="preserve"> 90 дни в рамките на всеки </w:t>
      </w:r>
      <w:r w:rsidR="00D61FD1" w:rsidRPr="00D61FD1">
        <w:t>180 дневен период</w:t>
      </w:r>
      <w:r>
        <w:t xml:space="preserve">, считано от датата на първото влизане. </w:t>
      </w:r>
    </w:p>
    <w:p w:rsidR="00D61FD1" w:rsidRDefault="00F252E7" w:rsidP="009C5EA0">
      <w:pPr>
        <w:numPr>
          <w:ilvl w:val="0"/>
          <w:numId w:val="4"/>
        </w:numPr>
        <w:spacing w:after="195" w:line="264" w:lineRule="auto"/>
        <w:ind w:right="0" w:hanging="360"/>
        <w:jc w:val="left"/>
      </w:pPr>
      <w:r>
        <w:rPr>
          <w:b/>
        </w:rPr>
        <w:t>Многократната виза за краткосрочно пребиваване</w:t>
      </w:r>
    </w:p>
    <w:p w:rsidR="008D3996" w:rsidRDefault="00F252E7">
      <w:pPr>
        <w:spacing w:after="0" w:line="264" w:lineRule="auto"/>
        <w:ind w:right="0"/>
        <w:jc w:val="left"/>
      </w:pPr>
      <w:r>
        <w:rPr>
          <w:b/>
        </w:rPr>
        <w:t>Многократна виза за краткосрочно пребиваване може да бъде издадена на чужденец, който отговаря на някое от следните условия:</w:t>
      </w:r>
    </w:p>
    <w:p w:rsidR="00B415C4" w:rsidRDefault="00B415C4" w:rsidP="00B415C4">
      <w:pPr>
        <w:pStyle w:val="ListParagraph"/>
        <w:numPr>
          <w:ilvl w:val="1"/>
          <w:numId w:val="10"/>
        </w:numPr>
        <w:spacing w:after="229" w:line="264" w:lineRule="auto"/>
        <w:ind w:right="0"/>
        <w:jc w:val="left"/>
      </w:pPr>
      <w:r>
        <w:t xml:space="preserve">Е гражданин на държава, подписала споразумение с ЕС за облекчаване на условията за издаване на визи и отговаря на </w:t>
      </w:r>
      <w:r w:rsidR="00E331F5">
        <w:t>посочените в това споразумение условия за издаване на многократна входна виза.</w:t>
      </w:r>
    </w:p>
    <w:p w:rsidR="00E331F5" w:rsidRDefault="00E331F5" w:rsidP="00B415C4">
      <w:pPr>
        <w:pStyle w:val="ListParagraph"/>
        <w:numPr>
          <w:ilvl w:val="1"/>
          <w:numId w:val="10"/>
        </w:numPr>
        <w:spacing w:after="229" w:line="264" w:lineRule="auto"/>
        <w:ind w:right="0"/>
        <w:jc w:val="left"/>
      </w:pPr>
      <w:r>
        <w:t xml:space="preserve">Е изпълнил </w:t>
      </w:r>
      <w:r w:rsidR="00073515">
        <w:t xml:space="preserve">и не е нарушил </w:t>
      </w:r>
      <w:r>
        <w:t>условията за издаване на многократна виза , в съответствие нормативните изисквания на Общността за получаване на многократна входна виза на каскаден принцип.</w:t>
      </w:r>
    </w:p>
    <w:p w:rsidR="008D3996" w:rsidRDefault="00F252E7">
      <w:pPr>
        <w:spacing w:after="229" w:line="264" w:lineRule="auto"/>
        <w:ind w:left="705" w:right="0" w:hanging="360"/>
        <w:jc w:val="left"/>
      </w:pPr>
      <w:bookmarkStart w:id="0" w:name="_GoBack"/>
      <w:bookmarkEnd w:id="0"/>
      <w:r>
        <w:rPr>
          <w:rFonts w:ascii="Segoe UI Symbol" w:eastAsia="Segoe UI Symbol" w:hAnsi="Segoe UI Symbol" w:cs="Segoe UI Symbol"/>
          <w:sz w:val="24"/>
        </w:rPr>
        <w:t xml:space="preserve">• </w:t>
      </w:r>
      <w:r>
        <w:rPr>
          <w:b/>
        </w:rPr>
        <w:t>Документи, които се представят при кандидатстване за виза за краткосрочно пребиваване:</w:t>
      </w:r>
    </w:p>
    <w:p w:rsidR="008D3996" w:rsidRDefault="00F252E7">
      <w:pPr>
        <w:spacing w:after="245"/>
        <w:ind w:right="0"/>
      </w:pPr>
      <w:r>
        <w:t>При подаване на заявление за издаване на виза за краткосрочно пребиваване кандидатът представя:</w:t>
      </w:r>
    </w:p>
    <w:p w:rsidR="008D3996" w:rsidRDefault="00F252E7">
      <w:pPr>
        <w:numPr>
          <w:ilvl w:val="0"/>
          <w:numId w:val="6"/>
        </w:numPr>
        <w:ind w:right="0" w:hanging="1080"/>
      </w:pPr>
      <w:r>
        <w:t>Редовен документ за задгранично пътуване</w:t>
      </w:r>
    </w:p>
    <w:p w:rsidR="008D3996" w:rsidRDefault="00F252E7">
      <w:pPr>
        <w:numPr>
          <w:ilvl w:val="0"/>
          <w:numId w:val="6"/>
        </w:numPr>
        <w:ind w:right="0" w:hanging="1080"/>
      </w:pPr>
      <w:r>
        <w:t>Фотокопие от страниците на документа за задгранично пътуване с личните данни и с положените визи и/или фотокопие на притежаваните разрешения за пребиваване</w:t>
      </w:r>
    </w:p>
    <w:p w:rsidR="008D3996" w:rsidRDefault="00F252E7">
      <w:pPr>
        <w:numPr>
          <w:ilvl w:val="0"/>
          <w:numId w:val="6"/>
        </w:numPr>
        <w:ind w:right="0" w:hanging="1080"/>
      </w:pPr>
      <w:r>
        <w:t>Актуална цветна снимка - паспортен формат</w:t>
      </w:r>
    </w:p>
    <w:p w:rsidR="008D3996" w:rsidRDefault="00F252E7">
      <w:pPr>
        <w:numPr>
          <w:ilvl w:val="0"/>
          <w:numId w:val="6"/>
        </w:numPr>
        <w:ind w:right="0" w:hanging="1080"/>
      </w:pPr>
      <w:r>
        <w:t>Документи, обосноваващи искането за виза, както и копия на тези документи</w:t>
      </w:r>
    </w:p>
    <w:p w:rsidR="008D3996" w:rsidRDefault="00F252E7">
      <w:pPr>
        <w:numPr>
          <w:ilvl w:val="0"/>
          <w:numId w:val="6"/>
        </w:numPr>
        <w:ind w:right="0" w:hanging="1080"/>
      </w:pPr>
      <w:r>
        <w:t xml:space="preserve">Доказателства, за притежаването на необходимите финансови средства за издръжка в размер на минимум 50 евро за всеки ден от поискания със заявлението за виза престой, или тяхната равностойност в друга свободно конвертируема валута, но не по-малко от 500 евро, или тяхната </w:t>
      </w:r>
      <w:r>
        <w:lastRenderedPageBreak/>
        <w:t>равностойност в друга свободно конвертируема валута, или документ за предплатени туристически услуги</w:t>
      </w:r>
    </w:p>
    <w:p w:rsidR="008D3996" w:rsidRDefault="00F252E7" w:rsidP="009C5EA0">
      <w:pPr>
        <w:numPr>
          <w:ilvl w:val="0"/>
          <w:numId w:val="6"/>
        </w:numPr>
        <w:ind w:right="0" w:hanging="1080"/>
      </w:pPr>
      <w:r>
        <w:t>Документи, удостоверяващи притежаването на необходимите финансови средства за осигуряване на настаняване, но не по-малко от 50 евро за всеки ден от поискания със заявлението за виза престой, или тяхната равностойност в друга свободно конвертируема валута, или документ за предплатени нощувки в туристическо място за подслон, или покана-декларация от българско физическо или юридическо лице, с която то се задължава до покрие всички възникнали разходи за периода на пребиваване на чужденеца на територията на Република България</w:t>
      </w:r>
    </w:p>
    <w:p w:rsidR="008D3996" w:rsidRDefault="00F252E7">
      <w:pPr>
        <w:numPr>
          <w:ilvl w:val="0"/>
          <w:numId w:val="6"/>
        </w:numPr>
        <w:ind w:right="0" w:hanging="1080"/>
      </w:pPr>
      <w:r>
        <w:t>Документи, удостоверяващи притежаването на необходимите финансови средства за напускане на страната или билет, а при влизане с управлявано от лицето моторно превозно средство - средства в размер най-малко на 100 евро или тяхната равностойност в друга свободно конвертируема валута</w:t>
      </w:r>
    </w:p>
    <w:p w:rsidR="008D3996" w:rsidRDefault="00F252E7">
      <w:pPr>
        <w:numPr>
          <w:ilvl w:val="0"/>
          <w:numId w:val="6"/>
        </w:numPr>
        <w:ind w:right="0" w:hanging="1080"/>
      </w:pPr>
      <w:r>
        <w:t>Застрахователна полица и копие от нея, издадена от Застрахователно дружество с лиценз за извършване на застрахователна дейност на територията на Европейския съюз, с минимален размер на покритие 30 000 евро. Полицата следва да покрива всички разходи по репатриране, както и за неотложна медицинска помощ и спешно болнично лечение за периода на пребиваване. Кандидатите за многократна виза за краткосрочно пребиваване представят застрахователна полица само за периода на първото планирано посещение.</w:t>
      </w:r>
    </w:p>
    <w:p w:rsidR="009C5EA0" w:rsidRDefault="009C5EA0" w:rsidP="009C5EA0">
      <w:pPr>
        <w:ind w:left="1425" w:right="0" w:firstLine="0"/>
      </w:pPr>
    </w:p>
    <w:p w:rsidR="008D3996" w:rsidRDefault="00F252E7" w:rsidP="009C5EA0">
      <w:pPr>
        <w:tabs>
          <w:tab w:val="center" w:pos="411"/>
        </w:tabs>
        <w:spacing w:after="200" w:line="264" w:lineRule="auto"/>
        <w:ind w:left="0" w:right="0" w:firstLine="0"/>
        <w:jc w:val="left"/>
      </w:pPr>
      <w:r>
        <w:rPr>
          <w:rFonts w:ascii="Calibri" w:eastAsia="Calibri" w:hAnsi="Calibri" w:cs="Calibri"/>
        </w:rPr>
        <w:tab/>
      </w:r>
      <w:r>
        <w:rPr>
          <w:rFonts w:ascii="Segoe UI Symbol" w:eastAsia="Segoe UI Symbol" w:hAnsi="Segoe UI Symbol" w:cs="Segoe UI Symbol"/>
        </w:rPr>
        <w:t>•</w:t>
      </w:r>
      <w:r>
        <w:rPr>
          <w:rFonts w:ascii="Segoe UI Symbol" w:eastAsia="Segoe UI Symbol" w:hAnsi="Segoe UI Symbol" w:cs="Segoe UI Symbol"/>
        </w:rPr>
        <w:tab/>
      </w:r>
      <w:r w:rsidR="009C5EA0">
        <w:rPr>
          <w:rFonts w:asciiTheme="minorHAnsi" w:eastAsia="Segoe UI Symbol" w:hAnsiTheme="minorHAnsi" w:cs="Segoe UI Symbol"/>
        </w:rPr>
        <w:tab/>
      </w:r>
      <w:r>
        <w:rPr>
          <w:b/>
        </w:rPr>
        <w:t>Покана-декларация</w:t>
      </w:r>
    </w:p>
    <w:p w:rsidR="008D3996" w:rsidRDefault="00F252E7">
      <w:pPr>
        <w:ind w:right="0"/>
      </w:pPr>
      <w:r>
        <w:t xml:space="preserve">Поканата-декларация от физическо лице за издаване на виза за краткосрочно пребиваване </w:t>
      </w:r>
      <w:r>
        <w:rPr>
          <w:b/>
        </w:rPr>
        <w:t>с цел частно посещение</w:t>
      </w:r>
      <w:r>
        <w:t xml:space="preserve"> на чужденец в Република България, се изготвя по образец, заверява се от нотариус и от органите за административен контрол на чужденците (дирекция “Миграция” – МВР), при представяне на следните документи:</w:t>
      </w:r>
    </w:p>
    <w:p w:rsidR="008D3996" w:rsidRDefault="00F252E7">
      <w:pPr>
        <w:spacing w:after="245"/>
        <w:ind w:right="0"/>
      </w:pPr>
      <w:r>
        <w:t>Покана-декларация от физическо или юридическо лице, извършващо дейност по Търговския закон, за издаване на виза за краткосрочно пребиваване</w:t>
      </w:r>
      <w:r>
        <w:rPr>
          <w:b/>
        </w:rPr>
        <w:t xml:space="preserve"> с цел бизнес- отношения</w:t>
      </w:r>
      <w:r>
        <w:t>, се изготвя по образец, подписва се и се подпечатва от лицето отправящо поканата, и се заверява от нотариус и от службите за административен контрол на чужденците (дирекция “Миграция” – МВР), при представяне на следните документи:</w:t>
      </w:r>
    </w:p>
    <w:p w:rsidR="008D3996" w:rsidRDefault="00F252E7">
      <w:pPr>
        <w:spacing w:after="245"/>
        <w:ind w:right="0"/>
      </w:pPr>
      <w:r>
        <w:rPr>
          <w:b/>
        </w:rPr>
        <w:t>Покана-декларация от представителство на чуждестранно юридическо лице, регистрирано по чл. 24 от Закона за насърчаване на инвестициите</w:t>
      </w:r>
      <w:r>
        <w:t>, за издаване на виза за краткосрочно пребиваване с цел бизнес-отношения се изготвя по образец. Подписва се и се подпечатва от лицето, отправящо поканата, и се заверява от нотариус и от службите за административен контрол на чужденците (дирекция “Миграция” – МВР), при представяне на следните документи:</w:t>
      </w:r>
    </w:p>
    <w:p w:rsidR="008D3996" w:rsidRDefault="00F252E7">
      <w:pPr>
        <w:spacing w:after="279"/>
        <w:ind w:right="0"/>
      </w:pPr>
      <w:r>
        <w:t>Образец на покана декларация може да получите от съответната служба от Дирекция “Миграция”- МВР  и регионалните й звен</w:t>
      </w:r>
      <w:r w:rsidR="00073515">
        <w:t>а, или от сайта на МВР</w:t>
      </w:r>
    </w:p>
    <w:p w:rsidR="008D3996" w:rsidRDefault="00F252E7">
      <w:pPr>
        <w:tabs>
          <w:tab w:val="center" w:pos="415"/>
          <w:tab w:val="center" w:pos="2824"/>
        </w:tabs>
        <w:spacing w:after="175" w:line="264" w:lineRule="auto"/>
        <w:ind w:left="0" w:right="0" w:firstLine="0"/>
        <w:jc w:val="left"/>
      </w:pPr>
      <w:r>
        <w:rPr>
          <w:rFonts w:ascii="Calibri" w:eastAsia="Calibri" w:hAnsi="Calibri" w:cs="Calibri"/>
        </w:rPr>
        <w:tab/>
      </w:r>
      <w:r>
        <w:rPr>
          <w:rFonts w:ascii="Segoe UI Symbol" w:eastAsia="Segoe UI Symbol" w:hAnsi="Segoe UI Symbol" w:cs="Segoe UI Symbol"/>
          <w:sz w:val="24"/>
        </w:rPr>
        <w:t>•</w:t>
      </w:r>
      <w:r>
        <w:rPr>
          <w:rFonts w:ascii="Segoe UI Symbol" w:eastAsia="Segoe UI Symbol" w:hAnsi="Segoe UI Symbol" w:cs="Segoe UI Symbol"/>
          <w:sz w:val="24"/>
        </w:rPr>
        <w:tab/>
      </w:r>
      <w:r>
        <w:rPr>
          <w:b/>
        </w:rPr>
        <w:t>Доказване целта на пътуването</w:t>
      </w:r>
    </w:p>
    <w:p w:rsidR="008D3996" w:rsidRDefault="00F252E7">
      <w:pPr>
        <w:spacing w:after="0" w:line="264" w:lineRule="auto"/>
        <w:ind w:right="0"/>
        <w:jc w:val="left"/>
      </w:pPr>
      <w:r>
        <w:rPr>
          <w:b/>
        </w:rPr>
        <w:t>Частно посещение</w:t>
      </w:r>
      <w:r>
        <w:t xml:space="preserve"> </w:t>
      </w:r>
    </w:p>
    <w:p w:rsidR="008F5FF9" w:rsidRDefault="00F252E7">
      <w:pPr>
        <w:ind w:right="295"/>
      </w:pPr>
      <w:r>
        <w:t xml:space="preserve">Покана-декларация за частно посещение на чужденец в Република България </w:t>
      </w:r>
    </w:p>
    <w:p w:rsidR="005E3A82" w:rsidRDefault="005E3A82">
      <w:pPr>
        <w:ind w:right="295"/>
      </w:pPr>
    </w:p>
    <w:p w:rsidR="008D3996" w:rsidRDefault="00F252E7">
      <w:pPr>
        <w:ind w:right="295"/>
      </w:pPr>
      <w:r>
        <w:rPr>
          <w:b/>
        </w:rPr>
        <w:t>Бизнес пътуване</w:t>
      </w:r>
      <w:r>
        <w:t xml:space="preserve"> </w:t>
      </w:r>
    </w:p>
    <w:p w:rsidR="008D3996" w:rsidRDefault="00F252E7">
      <w:pPr>
        <w:spacing w:after="494"/>
        <w:ind w:right="0"/>
      </w:pPr>
      <w:r>
        <w:t>Покана-декларация за бизнес пътуване на чужденец в Република България</w:t>
      </w:r>
    </w:p>
    <w:p w:rsidR="008D3996" w:rsidRDefault="00F252E7">
      <w:pPr>
        <w:spacing w:after="0" w:line="264" w:lineRule="auto"/>
        <w:ind w:right="0"/>
        <w:jc w:val="left"/>
      </w:pPr>
      <w:r>
        <w:rPr>
          <w:b/>
        </w:rPr>
        <w:lastRenderedPageBreak/>
        <w:t>Културен обмен</w:t>
      </w:r>
    </w:p>
    <w:p w:rsidR="008D3996" w:rsidRDefault="00F252E7">
      <w:pPr>
        <w:ind w:right="0"/>
      </w:pPr>
      <w:r>
        <w:t xml:space="preserve">Писмо-покана от Министерство на културата </w:t>
      </w:r>
      <w:r w:rsidR="00073515">
        <w:t>, или община, или неправителствена организация, или такава</w:t>
      </w:r>
      <w:r w:rsidR="008F5FF9">
        <w:t xml:space="preserve"> юридически лица</w:t>
      </w:r>
      <w:r w:rsidR="00073515">
        <w:t>, развиващ</w:t>
      </w:r>
      <w:r w:rsidR="008F5FF9">
        <w:t>и</w:t>
      </w:r>
      <w:r w:rsidR="00073515">
        <w:t xml:space="preserve"> дейност в сферата на културата и образованието.</w:t>
      </w:r>
    </w:p>
    <w:p w:rsidR="005E3A82" w:rsidRDefault="005E3A82">
      <w:pPr>
        <w:ind w:right="0"/>
      </w:pPr>
    </w:p>
    <w:p w:rsidR="008D3996" w:rsidRDefault="00F252E7">
      <w:pPr>
        <w:spacing w:after="0" w:line="264" w:lineRule="auto"/>
        <w:ind w:right="0"/>
        <w:jc w:val="left"/>
      </w:pPr>
      <w:r>
        <w:rPr>
          <w:b/>
        </w:rPr>
        <w:t>Спорт</w:t>
      </w:r>
    </w:p>
    <w:p w:rsidR="00E331F5" w:rsidRDefault="00F252E7">
      <w:pPr>
        <w:ind w:right="0"/>
      </w:pPr>
      <w:r>
        <w:t>Писмо-покана от Министерство за младежта и спорта</w:t>
      </w:r>
      <w:r w:rsidR="00E331F5">
        <w:t>,</w:t>
      </w:r>
      <w:r w:rsidR="008F5FF9">
        <w:t xml:space="preserve"> или</w:t>
      </w:r>
      <w:r w:rsidR="00E331F5">
        <w:t xml:space="preserve"> лицензирана спортна федерация</w:t>
      </w:r>
      <w:r w:rsidR="008F5FF9">
        <w:t>,</w:t>
      </w:r>
      <w:r>
        <w:t xml:space="preserve"> или спортен клуб </w:t>
      </w:r>
    </w:p>
    <w:p w:rsidR="005E3A82" w:rsidRDefault="005E3A82">
      <w:pPr>
        <w:ind w:right="0"/>
      </w:pPr>
    </w:p>
    <w:p w:rsidR="008D3996" w:rsidRDefault="00F252E7">
      <w:pPr>
        <w:ind w:right="0"/>
      </w:pPr>
      <w:r>
        <w:rPr>
          <w:b/>
        </w:rPr>
        <w:t>Лечение</w:t>
      </w:r>
    </w:p>
    <w:p w:rsidR="008D3996" w:rsidRDefault="00F252E7">
      <w:pPr>
        <w:ind w:right="0"/>
      </w:pPr>
      <w:r>
        <w:t xml:space="preserve">Удостоверение от </w:t>
      </w:r>
      <w:r w:rsidR="00E331F5">
        <w:t xml:space="preserve">българско </w:t>
      </w:r>
      <w:r>
        <w:t>лечебно заведение, издадено по съответния ред, с посочен план за лечение и възстановяване</w:t>
      </w:r>
      <w:r w:rsidR="00E331F5">
        <w:t xml:space="preserve"> заедно</w:t>
      </w:r>
      <w:r>
        <w:t xml:space="preserve"> епикриза от местна болница</w:t>
      </w:r>
    </w:p>
    <w:p w:rsidR="00056550" w:rsidRDefault="00056550">
      <w:pPr>
        <w:ind w:right="0"/>
      </w:pPr>
    </w:p>
    <w:p w:rsidR="008D3996" w:rsidRDefault="00F252E7">
      <w:pPr>
        <w:spacing w:after="0" w:line="264" w:lineRule="auto"/>
        <w:ind w:right="0"/>
        <w:jc w:val="left"/>
      </w:pPr>
      <w:r>
        <w:rPr>
          <w:b/>
        </w:rPr>
        <w:t>Туризъм</w:t>
      </w:r>
    </w:p>
    <w:p w:rsidR="008D3996" w:rsidRDefault="00F252E7">
      <w:pPr>
        <w:spacing w:after="0" w:line="264" w:lineRule="auto"/>
        <w:ind w:left="730" w:right="0"/>
        <w:jc w:val="left"/>
      </w:pPr>
      <w:r>
        <w:rPr>
          <w:rFonts w:ascii="Segoe UI Symbol" w:eastAsia="Segoe UI Symbol" w:hAnsi="Segoe UI Symbol" w:cs="Segoe UI Symbol"/>
        </w:rPr>
        <w:t xml:space="preserve">• </w:t>
      </w:r>
      <w:r>
        <w:rPr>
          <w:b/>
        </w:rPr>
        <w:t xml:space="preserve">Неорганизиран  туризъм: </w:t>
      </w:r>
    </w:p>
    <w:p w:rsidR="008D3996" w:rsidRDefault="00F252E7">
      <w:pPr>
        <w:spacing w:after="3" w:line="240" w:lineRule="auto"/>
        <w:ind w:left="715" w:right="0"/>
        <w:jc w:val="left"/>
      </w:pPr>
      <w:r>
        <w:t xml:space="preserve">резервация </w:t>
      </w:r>
      <w:r w:rsidR="00FC01D3">
        <w:t>за</w:t>
      </w:r>
      <w:r>
        <w:t xml:space="preserve"> българско туристическо </w:t>
      </w:r>
      <w:r w:rsidR="00E331F5">
        <w:t>средство за подслон</w:t>
      </w:r>
      <w:r>
        <w:t xml:space="preserve"> /хотел/; </w:t>
      </w:r>
    </w:p>
    <w:p w:rsidR="008D3996" w:rsidRDefault="00F252E7">
      <w:pPr>
        <w:spacing w:after="0" w:line="264" w:lineRule="auto"/>
        <w:ind w:left="730" w:right="0"/>
        <w:jc w:val="left"/>
      </w:pPr>
      <w:r>
        <w:rPr>
          <w:b/>
        </w:rPr>
        <w:t>Организиран  туризъм :</w:t>
      </w:r>
    </w:p>
    <w:p w:rsidR="008D3996" w:rsidRDefault="00F252E7" w:rsidP="00FC01D3">
      <w:pPr>
        <w:spacing w:after="3" w:line="240" w:lineRule="auto"/>
        <w:ind w:left="715" w:right="0"/>
        <w:jc w:val="left"/>
      </w:pPr>
      <w:r>
        <w:t xml:space="preserve">туристически ваучер </w:t>
      </w:r>
      <w:r w:rsidR="00FC01D3">
        <w:t>, издаден от</w:t>
      </w:r>
      <w:r>
        <w:t xml:space="preserve"> изпращащ туроператор</w:t>
      </w:r>
      <w:r w:rsidR="00644709">
        <w:t xml:space="preserve">, </w:t>
      </w:r>
      <w:r w:rsidR="00073515">
        <w:t xml:space="preserve">който е </w:t>
      </w:r>
      <w:r w:rsidR="00644709">
        <w:t xml:space="preserve">акредитиран от </w:t>
      </w:r>
      <w:r w:rsidR="00073515">
        <w:t>българско дипломатическо , или консулско представителство</w:t>
      </w:r>
      <w:r w:rsidR="00FC01D3">
        <w:t>, съдържащ задължителни реквизити, съобразно местното законодателство</w:t>
      </w:r>
      <w:r w:rsidR="00073515">
        <w:t>.</w:t>
      </w:r>
      <w:r>
        <w:t>.</w:t>
      </w:r>
    </w:p>
    <w:p w:rsidR="00073515" w:rsidRDefault="00073515" w:rsidP="00FC01D3">
      <w:pPr>
        <w:spacing w:after="3" w:line="240" w:lineRule="auto"/>
        <w:ind w:left="715" w:right="0"/>
        <w:jc w:val="left"/>
      </w:pPr>
    </w:p>
    <w:p w:rsidR="00073515" w:rsidRDefault="00073515" w:rsidP="00FC01D3">
      <w:pPr>
        <w:spacing w:after="3" w:line="240" w:lineRule="auto"/>
        <w:ind w:left="715" w:right="0"/>
        <w:jc w:val="left"/>
      </w:pPr>
    </w:p>
    <w:p w:rsidR="009312BD" w:rsidRDefault="008F5FF9" w:rsidP="00C918EB">
      <w:pPr>
        <w:rPr>
          <w:b/>
        </w:rPr>
      </w:pPr>
      <w:r w:rsidRPr="008F5FF9">
        <w:rPr>
          <w:b/>
        </w:rPr>
        <w:t>Допълнителни документи към заявлението за виза, извън посочените по-горе</w:t>
      </w:r>
      <w:r w:rsidR="005E3A82">
        <w:rPr>
          <w:b/>
          <w:lang w:val="en-US"/>
        </w:rPr>
        <w:t>,</w:t>
      </w:r>
      <w:r w:rsidRPr="008F5FF9">
        <w:rPr>
          <w:b/>
        </w:rPr>
        <w:t xml:space="preserve"> се представят от гражданите на държави, определени и посочени в решение за изпълнение на ЕК. </w:t>
      </w:r>
      <w:r w:rsidR="00C918EB">
        <w:rPr>
          <w:b/>
        </w:rPr>
        <w:t>Пълен списък може да намерите на следния линк</w:t>
      </w:r>
      <w:r w:rsidR="009312BD">
        <w:rPr>
          <w:b/>
        </w:rPr>
        <w:t>:</w:t>
      </w:r>
    </w:p>
    <w:p w:rsidR="00C918EB" w:rsidRDefault="009312BD" w:rsidP="00C918EB">
      <w:pPr>
        <w:rPr>
          <w:rFonts w:ascii="Calibri" w:eastAsiaTheme="minorHAnsi" w:hAnsi="Calibri" w:cs="Calibri"/>
          <w:color w:val="auto"/>
        </w:rPr>
      </w:pPr>
      <w:hyperlink r:id="rId7" w:history="1">
        <w:r w:rsidRPr="008C3B69">
          <w:rPr>
            <w:rStyle w:val="Hyperlink"/>
          </w:rPr>
          <w:t>https://home-affairs.ec.europa.eu/policies/schengen/visa-policy/legal-documents-related-schengen-visas_en</w:t>
        </w:r>
      </w:hyperlink>
      <w:r w:rsidR="00C918EB">
        <w:t xml:space="preserve"> </w:t>
      </w:r>
    </w:p>
    <w:p w:rsidR="00073515" w:rsidRPr="00C918EB" w:rsidRDefault="00073515" w:rsidP="005E3A82">
      <w:pPr>
        <w:spacing w:after="3" w:line="240" w:lineRule="auto"/>
        <w:ind w:left="0" w:right="0" w:firstLine="0"/>
        <w:rPr>
          <w:b/>
        </w:rPr>
      </w:pPr>
    </w:p>
    <w:sectPr w:rsidR="00073515" w:rsidRPr="00C918EB">
      <w:headerReference w:type="even" r:id="rId8"/>
      <w:headerReference w:type="default" r:id="rId9"/>
      <w:headerReference w:type="first" r:id="rId10"/>
      <w:pgSz w:w="11900" w:h="16840"/>
      <w:pgMar w:top="1425" w:right="1404" w:bottom="1443" w:left="1420"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0ED8" w:rsidRDefault="00E00ED8">
      <w:pPr>
        <w:spacing w:after="0" w:line="240" w:lineRule="auto"/>
      </w:pPr>
      <w:r>
        <w:separator/>
      </w:r>
    </w:p>
  </w:endnote>
  <w:endnote w:type="continuationSeparator" w:id="0">
    <w:p w:rsidR="00E00ED8" w:rsidRDefault="00E00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0ED8" w:rsidRDefault="00E00ED8">
      <w:pPr>
        <w:spacing w:after="0" w:line="240" w:lineRule="auto"/>
      </w:pPr>
      <w:r>
        <w:separator/>
      </w:r>
    </w:p>
  </w:footnote>
  <w:footnote w:type="continuationSeparator" w:id="0">
    <w:p w:rsidR="00E00ED8" w:rsidRDefault="00E00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3996" w:rsidRDefault="00F252E7">
    <w:pPr>
      <w:spacing w:after="0" w:line="259" w:lineRule="auto"/>
      <w:ind w:left="0" w:right="6"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3996" w:rsidRDefault="00F252E7">
    <w:pPr>
      <w:spacing w:after="0" w:line="259" w:lineRule="auto"/>
      <w:ind w:left="0" w:right="6" w:firstLine="0"/>
      <w:jc w:val="right"/>
    </w:pP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3996" w:rsidRDefault="008D3996">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00F96"/>
    <w:multiLevelType w:val="multilevel"/>
    <w:tmpl w:val="34A406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C0E0C92"/>
    <w:multiLevelType w:val="hybridMultilevel"/>
    <w:tmpl w:val="D3AADC8E"/>
    <w:lvl w:ilvl="0" w:tplc="D3E6AC2A">
      <w:start w:val="1"/>
      <w:numFmt w:val="bullet"/>
      <w:lvlText w:val="•"/>
      <w:lvlJc w:val="left"/>
      <w:pPr>
        <w:ind w:left="1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5FED16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8844F5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04A21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687D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1741C8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F3E02D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56588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22452C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7A81EA9"/>
    <w:multiLevelType w:val="hybridMultilevel"/>
    <w:tmpl w:val="E528E662"/>
    <w:lvl w:ilvl="0" w:tplc="CB0C3DC0">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9C07C1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EF02308">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4020DD4">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BF02B2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E7A9892">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7487D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96EA60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F7C82A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85C1AF5"/>
    <w:multiLevelType w:val="hybridMultilevel"/>
    <w:tmpl w:val="DF94E76E"/>
    <w:lvl w:ilvl="0" w:tplc="E806B69C">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4E8F534">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BF67F9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2EF39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1F4A5E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CFA8D64">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2E4C6A">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B2AC22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D6AE1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C4D4294"/>
    <w:multiLevelType w:val="hybridMultilevel"/>
    <w:tmpl w:val="CE0AF02A"/>
    <w:lvl w:ilvl="0" w:tplc="2A7E876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CC571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91E1BE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8A9AC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8C1D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84AE27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7B8D00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6CCAE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A6AC35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4D24868"/>
    <w:multiLevelType w:val="hybridMultilevel"/>
    <w:tmpl w:val="2954CA10"/>
    <w:lvl w:ilvl="0" w:tplc="8398FB36">
      <w:start w:val="1"/>
      <w:numFmt w:val="bullet"/>
      <w:lvlText w:val="-"/>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DC8930">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932E538">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BDACE4A">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F48B704">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7C0D0C6">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0445986">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13668F6">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4265D1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A540851"/>
    <w:multiLevelType w:val="hybridMultilevel"/>
    <w:tmpl w:val="7EBEE4A6"/>
    <w:lvl w:ilvl="0" w:tplc="64104984">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19EAC10">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05CFEB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5F656F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C5EA05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02E9D6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927EE4">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1F2BAAA">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6F4E6E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2040FA5"/>
    <w:multiLevelType w:val="hybridMultilevel"/>
    <w:tmpl w:val="B29CA182"/>
    <w:lvl w:ilvl="0" w:tplc="80D4E348">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E326DDA">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3887988">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9C05CEE">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6863B56">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E74359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8E8755C">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B96974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348E132">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34D1809"/>
    <w:multiLevelType w:val="hybridMultilevel"/>
    <w:tmpl w:val="AB3EE9B4"/>
    <w:lvl w:ilvl="0" w:tplc="4766AB3A">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EF813B6">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3EF22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48C5CBC">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34D17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A96FD5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1105620">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5D467D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C846E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C760A26"/>
    <w:multiLevelType w:val="hybridMultilevel"/>
    <w:tmpl w:val="EB2A2F26"/>
    <w:lvl w:ilvl="0" w:tplc="552865D4">
      <w:start w:val="1"/>
      <w:numFmt w:val="decimal"/>
      <w:lvlText w:val="%1."/>
      <w:lvlJc w:val="left"/>
      <w:pPr>
        <w:ind w:left="14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156C16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36CFBF2">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F74D44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8942B1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370BA3C">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972388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668D1A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328AF20">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5"/>
  </w:num>
  <w:num w:numId="3">
    <w:abstractNumId w:val="3"/>
  </w:num>
  <w:num w:numId="4">
    <w:abstractNumId w:val="4"/>
  </w:num>
  <w:num w:numId="5">
    <w:abstractNumId w:val="6"/>
  </w:num>
  <w:num w:numId="6">
    <w:abstractNumId w:val="9"/>
  </w:num>
  <w:num w:numId="7">
    <w:abstractNumId w:val="8"/>
  </w:num>
  <w:num w:numId="8">
    <w:abstractNumId w:val="2"/>
  </w:num>
  <w:num w:numId="9">
    <w:abstractNumId w:val="7"/>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996"/>
    <w:rsid w:val="00056550"/>
    <w:rsid w:val="00073515"/>
    <w:rsid w:val="00301EBE"/>
    <w:rsid w:val="005E3A82"/>
    <w:rsid w:val="00607CB5"/>
    <w:rsid w:val="00644709"/>
    <w:rsid w:val="006A2967"/>
    <w:rsid w:val="0085541C"/>
    <w:rsid w:val="008D3996"/>
    <w:rsid w:val="008F5FF9"/>
    <w:rsid w:val="009312BD"/>
    <w:rsid w:val="009C5EA0"/>
    <w:rsid w:val="00A33BBC"/>
    <w:rsid w:val="00B415C4"/>
    <w:rsid w:val="00C918EB"/>
    <w:rsid w:val="00D61FD1"/>
    <w:rsid w:val="00E00ED8"/>
    <w:rsid w:val="00E331F5"/>
    <w:rsid w:val="00F252E7"/>
    <w:rsid w:val="00FA47B6"/>
    <w:rsid w:val="00FC01D3"/>
    <w:rsid w:val="00FE2A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FD56"/>
  <w15:docId w15:val="{E581F827-60AF-4EC1-8EBC-2D57DC5D4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49" w:lineRule="auto"/>
      <w:ind w:left="10" w:right="2" w:hanging="10"/>
      <w:jc w:val="both"/>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61F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semiHidden/>
    <w:rsid w:val="00D61FD1"/>
    <w:rPr>
      <w:rFonts w:ascii="Courier New" w:eastAsia="Times New Roman" w:hAnsi="Courier New" w:cs="Courier New"/>
      <w:sz w:val="20"/>
      <w:szCs w:val="20"/>
    </w:rPr>
  </w:style>
  <w:style w:type="paragraph" w:styleId="NoSpacing">
    <w:name w:val="No Spacing"/>
    <w:uiPriority w:val="1"/>
    <w:qFormat/>
    <w:rsid w:val="00D61FD1"/>
    <w:pPr>
      <w:spacing w:after="0" w:line="240" w:lineRule="auto"/>
    </w:pPr>
    <w:rPr>
      <w:rFonts w:ascii="Calibri" w:eastAsia="Calibri" w:hAnsi="Calibri" w:cs="Times New Roman"/>
      <w:lang w:eastAsia="en-US"/>
    </w:rPr>
  </w:style>
  <w:style w:type="paragraph" w:customStyle="1" w:styleId="Default">
    <w:name w:val="Default"/>
    <w:rsid w:val="00D61F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TableGrid">
    <w:name w:val="Table Grid"/>
    <w:basedOn w:val="TableNormal"/>
    <w:uiPriority w:val="39"/>
    <w:rsid w:val="00D61FD1"/>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15C4"/>
    <w:pPr>
      <w:ind w:left="720"/>
      <w:contextualSpacing/>
    </w:pPr>
  </w:style>
  <w:style w:type="character" w:styleId="Hyperlink">
    <w:name w:val="Hyperlink"/>
    <w:basedOn w:val="DefaultParagraphFont"/>
    <w:uiPriority w:val="99"/>
    <w:unhideWhenUsed/>
    <w:rsid w:val="00C918EB"/>
    <w:rPr>
      <w:color w:val="0563C1"/>
      <w:u w:val="single"/>
    </w:rPr>
  </w:style>
  <w:style w:type="character" w:styleId="UnresolvedMention">
    <w:name w:val="Unresolved Mention"/>
    <w:basedOn w:val="DefaultParagraphFont"/>
    <w:uiPriority w:val="99"/>
    <w:semiHidden/>
    <w:unhideWhenUsed/>
    <w:rsid w:val="009312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3152317">
      <w:bodyDiv w:val="1"/>
      <w:marLeft w:val="0"/>
      <w:marRight w:val="0"/>
      <w:marTop w:val="0"/>
      <w:marBottom w:val="0"/>
      <w:divBdr>
        <w:top w:val="none" w:sz="0" w:space="0" w:color="auto"/>
        <w:left w:val="none" w:sz="0" w:space="0" w:color="auto"/>
        <w:bottom w:val="none" w:sz="0" w:space="0" w:color="auto"/>
        <w:right w:val="none" w:sz="0" w:space="0" w:color="auto"/>
      </w:divBdr>
    </w:div>
    <w:div w:id="18962334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ome-affairs.ec.europa.eu/policies/schengen/visa-policy/legal-documents-related-schengen-visas_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1355</Words>
  <Characters>7729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ІІ</vt:lpstr>
    </vt:vector>
  </TitlesOfParts>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Nikolay TSANKOV</cp:lastModifiedBy>
  <cp:revision>2</cp:revision>
  <dcterms:created xsi:type="dcterms:W3CDTF">2026-10-05T12:31:00Z</dcterms:created>
  <dcterms:modified xsi:type="dcterms:W3CDTF">2026-10-09T13:21:00Z</dcterms:modified>
</cp:coreProperties>
</file>